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F72CF1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Додаток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 xml:space="preserve"> наказу ДОЗ ОДА</w:t>
      </w:r>
    </w:p>
    <w:p w:rsidR="00A1764A" w:rsidRDefault="000F4B9E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13.03.2019 №375/0/197-19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 w:rsidR="00B3038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91615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B551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B5517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F72CF1">
        <w:rPr>
          <w:rFonts w:ascii="Times New Roman" w:hAnsi="Times New Roman"/>
          <w:sz w:val="28"/>
          <w:szCs w:val="28"/>
          <w:lang w:val="uk-UA"/>
        </w:rPr>
        <w:t xml:space="preserve">Дніпропетровська </w:t>
      </w:r>
      <w:r w:rsidR="00D05C18">
        <w:rPr>
          <w:rFonts w:ascii="Times New Roman" w:hAnsi="Times New Roman"/>
          <w:sz w:val="28"/>
          <w:szCs w:val="28"/>
          <w:lang w:val="uk-UA"/>
        </w:rPr>
        <w:t>обласна клінічна лікарня ім. І.І.Мечникова</w:t>
      </w:r>
      <w:r w:rsidR="00B55175">
        <w:rPr>
          <w:rFonts w:ascii="Times New Roman" w:hAnsi="Times New Roman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710" w:type="dxa"/>
        <w:jc w:val="center"/>
        <w:tblInd w:w="-8042" w:type="dxa"/>
        <w:tblLook w:val="04A0"/>
      </w:tblPr>
      <w:tblGrid>
        <w:gridCol w:w="9993"/>
        <w:gridCol w:w="1136"/>
        <w:gridCol w:w="990"/>
        <w:gridCol w:w="2591"/>
      </w:tblGrid>
      <w:tr w:rsidR="00AA2654" w:rsidRPr="00D05C18" w:rsidTr="00F72CF1">
        <w:trPr>
          <w:jc w:val="center"/>
        </w:trPr>
        <w:tc>
          <w:tcPr>
            <w:tcW w:w="9993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591" w:type="dxa"/>
          </w:tcPr>
          <w:p w:rsidR="00AA2654" w:rsidRPr="00D05C18" w:rsidRDefault="00D05C18" w:rsidP="009A1F4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D05C18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D05C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B3038F" w:rsidRPr="00192238" w:rsidTr="009C30D0">
        <w:trPr>
          <w:jc w:val="center"/>
        </w:trPr>
        <w:tc>
          <w:tcPr>
            <w:tcW w:w="9993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Ковпачок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роз’єднувальний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дезінфікуючий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MiniCap</w:t>
            </w:r>
            <w:proofErr w:type="spellEnd"/>
          </w:p>
        </w:tc>
        <w:tc>
          <w:tcPr>
            <w:tcW w:w="1136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r w:rsidRPr="00B3038F">
              <w:rPr>
                <w:rFonts w:ascii="Times New Roman" w:hAnsi="Times New Roman"/>
                <w:sz w:val="24"/>
                <w:szCs w:val="24"/>
              </w:rPr>
              <w:t>27 618</w:t>
            </w:r>
          </w:p>
        </w:tc>
        <w:tc>
          <w:tcPr>
            <w:tcW w:w="2591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r w:rsidRPr="00B3038F">
              <w:rPr>
                <w:rFonts w:ascii="Times New Roman" w:hAnsi="Times New Roman"/>
                <w:sz w:val="24"/>
                <w:szCs w:val="24"/>
              </w:rPr>
              <w:t>27 618</w:t>
            </w:r>
          </w:p>
        </w:tc>
      </w:tr>
      <w:tr w:rsidR="00B3038F" w:rsidRPr="00192238" w:rsidTr="009C30D0">
        <w:trPr>
          <w:jc w:val="center"/>
        </w:trPr>
        <w:tc>
          <w:tcPr>
            <w:tcW w:w="9993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Набі</w:t>
            </w:r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HomeChoice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автоматизованого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ПД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касетою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, 4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конектора</w:t>
            </w:r>
            <w:proofErr w:type="spellEnd"/>
          </w:p>
        </w:tc>
        <w:tc>
          <w:tcPr>
            <w:tcW w:w="1136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r w:rsidRPr="00B3038F">
              <w:rPr>
                <w:rFonts w:ascii="Times New Roman" w:hAnsi="Times New Roman"/>
                <w:sz w:val="24"/>
                <w:szCs w:val="24"/>
              </w:rPr>
              <w:t>17 058</w:t>
            </w:r>
          </w:p>
        </w:tc>
        <w:tc>
          <w:tcPr>
            <w:tcW w:w="2591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r w:rsidRPr="00B3038F">
              <w:rPr>
                <w:rFonts w:ascii="Times New Roman" w:hAnsi="Times New Roman"/>
                <w:sz w:val="24"/>
                <w:szCs w:val="24"/>
              </w:rPr>
              <w:t>17 058</w:t>
            </w:r>
          </w:p>
        </w:tc>
      </w:tr>
      <w:tr w:rsidR="00B3038F" w:rsidRPr="00192238" w:rsidTr="009C30D0">
        <w:trPr>
          <w:jc w:val="center"/>
        </w:trPr>
        <w:tc>
          <w:tcPr>
            <w:tcW w:w="9993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Дренажний</w:t>
            </w:r>
            <w:proofErr w:type="spellEnd"/>
            <w:r w:rsidRPr="00B3038F">
              <w:rPr>
                <w:rFonts w:ascii="Times New Roman" w:hAnsi="Times New Roman"/>
                <w:sz w:val="24"/>
                <w:szCs w:val="24"/>
              </w:rPr>
              <w:t xml:space="preserve"> комплект </w:t>
            </w:r>
            <w:proofErr w:type="spellStart"/>
            <w:r w:rsidRPr="00B3038F">
              <w:rPr>
                <w:rFonts w:ascii="Times New Roman" w:hAnsi="Times New Roman"/>
                <w:sz w:val="24"/>
                <w:szCs w:val="24"/>
              </w:rPr>
              <w:t>циклера</w:t>
            </w:r>
            <w:proofErr w:type="spellEnd"/>
          </w:p>
        </w:tc>
        <w:tc>
          <w:tcPr>
            <w:tcW w:w="1136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3038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r w:rsidRPr="00B3038F">
              <w:rPr>
                <w:rFonts w:ascii="Times New Roman" w:hAnsi="Times New Roman"/>
                <w:sz w:val="24"/>
                <w:szCs w:val="24"/>
              </w:rPr>
              <w:t>17 088</w:t>
            </w:r>
          </w:p>
        </w:tc>
        <w:tc>
          <w:tcPr>
            <w:tcW w:w="2591" w:type="dxa"/>
            <w:vAlign w:val="center"/>
          </w:tcPr>
          <w:p w:rsidR="00B3038F" w:rsidRPr="00B3038F" w:rsidRDefault="00B3038F" w:rsidP="00B3038F">
            <w:pPr>
              <w:rPr>
                <w:rFonts w:ascii="Times New Roman" w:hAnsi="Times New Roman"/>
                <w:sz w:val="24"/>
                <w:szCs w:val="24"/>
              </w:rPr>
            </w:pPr>
            <w:r w:rsidRPr="00B3038F">
              <w:rPr>
                <w:rFonts w:ascii="Times New Roman" w:hAnsi="Times New Roman"/>
                <w:sz w:val="24"/>
                <w:szCs w:val="24"/>
              </w:rPr>
              <w:t>17 088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D05C18" w:rsidRDefault="00D05C18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110E1D" w:rsidRDefault="00110E1D" w:rsidP="00D05C18">
      <w:pPr>
        <w:pStyle w:val="a4"/>
        <w:spacing w:after="0"/>
        <w:rPr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0F4B9E"/>
    <w:rsid w:val="00101095"/>
    <w:rsid w:val="00103BDB"/>
    <w:rsid w:val="00110E1D"/>
    <w:rsid w:val="00192238"/>
    <w:rsid w:val="00226950"/>
    <w:rsid w:val="0026060D"/>
    <w:rsid w:val="002B2390"/>
    <w:rsid w:val="002E1974"/>
    <w:rsid w:val="00321697"/>
    <w:rsid w:val="00327FED"/>
    <w:rsid w:val="00353425"/>
    <w:rsid w:val="003A0854"/>
    <w:rsid w:val="003B7578"/>
    <w:rsid w:val="003C5FE3"/>
    <w:rsid w:val="003E3141"/>
    <w:rsid w:val="00415D61"/>
    <w:rsid w:val="004236E4"/>
    <w:rsid w:val="00462158"/>
    <w:rsid w:val="004C46C2"/>
    <w:rsid w:val="005A4DFF"/>
    <w:rsid w:val="005D149B"/>
    <w:rsid w:val="006040CE"/>
    <w:rsid w:val="0063662C"/>
    <w:rsid w:val="00743430"/>
    <w:rsid w:val="00752AE3"/>
    <w:rsid w:val="007C62D4"/>
    <w:rsid w:val="0089126D"/>
    <w:rsid w:val="0091615E"/>
    <w:rsid w:val="00952DFD"/>
    <w:rsid w:val="00953692"/>
    <w:rsid w:val="009A455A"/>
    <w:rsid w:val="00A1764A"/>
    <w:rsid w:val="00A67E8D"/>
    <w:rsid w:val="00AA2654"/>
    <w:rsid w:val="00AE1F04"/>
    <w:rsid w:val="00AF341A"/>
    <w:rsid w:val="00B00E22"/>
    <w:rsid w:val="00B3038F"/>
    <w:rsid w:val="00B55175"/>
    <w:rsid w:val="00BA6979"/>
    <w:rsid w:val="00C62BC9"/>
    <w:rsid w:val="00C7767E"/>
    <w:rsid w:val="00D05C18"/>
    <w:rsid w:val="00D25B9E"/>
    <w:rsid w:val="00DF4265"/>
    <w:rsid w:val="00E0593A"/>
    <w:rsid w:val="00E16B95"/>
    <w:rsid w:val="00E80E83"/>
    <w:rsid w:val="00EA7B14"/>
    <w:rsid w:val="00F02ED5"/>
    <w:rsid w:val="00F53F6E"/>
    <w:rsid w:val="00F72CF1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2019-03-12T13:31:00Z</cp:lastPrinted>
  <dcterms:created xsi:type="dcterms:W3CDTF">2019-03-12T13:30:00Z</dcterms:created>
  <dcterms:modified xsi:type="dcterms:W3CDTF">2019-03-18T09:21:00Z</dcterms:modified>
</cp:coreProperties>
</file>